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C7FAA" w14:textId="77777777" w:rsidR="0082023B" w:rsidRDefault="0082023B"/>
    <w:p w14:paraId="6BAC7FAB" w14:textId="77777777" w:rsidR="003522D4" w:rsidRDefault="003522D4">
      <w:r>
        <w:rPr>
          <w:noProof/>
          <w:color w:val="0000FF"/>
        </w:rPr>
        <w:drawing>
          <wp:inline distT="0" distB="0" distL="0" distR="0" wp14:anchorId="6BAC7FE4" wp14:editId="6BAC7FE5">
            <wp:extent cx="1427480" cy="963930"/>
            <wp:effectExtent l="19050" t="0" r="1270" b="0"/>
            <wp:docPr id="1" name="Picture 1" descr="EastAuroraCoC63a-A06aT05a-Z.jpg">
              <a:hlinkClick xmlns:a="http://schemas.openxmlformats.org/drawingml/2006/main" r:id="rId7" tooltip="EastAuroraCoC63a-A06aT05a-Z.jp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AuroraCoC63a-A06aT05a-Z.jpg">
                      <a:hlinkClick r:id="rId7" tooltip="EastAuroraCoC63a-A06aT05a-Z.jpg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96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AC7FAC" w14:textId="03E74F2A" w:rsidR="003F3D7D" w:rsidRPr="00F23E7A" w:rsidRDefault="003522D4" w:rsidP="003F3D7D">
      <w:pPr>
        <w:jc w:val="both"/>
        <w:rPr>
          <w:color w:val="0033CC"/>
        </w:rPr>
      </w:pPr>
      <w:r w:rsidRPr="00F23E7A">
        <w:rPr>
          <w:color w:val="0033CC"/>
        </w:rPr>
        <w:t>East Aurora Community Nursery, Inc.</w:t>
      </w:r>
      <w:r w:rsidRPr="00F23E7A">
        <w:rPr>
          <w:color w:val="0033CC"/>
        </w:rPr>
        <w:tab/>
      </w:r>
      <w:r w:rsidRPr="00F23E7A">
        <w:rPr>
          <w:color w:val="0033CC"/>
        </w:rPr>
        <w:tab/>
        <w:t xml:space="preserve">   </w:t>
      </w:r>
      <w:r w:rsidR="003F3D7D" w:rsidRPr="00F23E7A">
        <w:rPr>
          <w:color w:val="0033CC"/>
        </w:rPr>
        <w:t xml:space="preserve">       </w:t>
      </w:r>
      <w:r w:rsidRPr="00F23E7A">
        <w:rPr>
          <w:color w:val="0033CC"/>
        </w:rPr>
        <w:tab/>
      </w:r>
      <w:r w:rsidRPr="00F23E7A">
        <w:rPr>
          <w:color w:val="0033CC"/>
        </w:rPr>
        <w:tab/>
      </w:r>
      <w:r w:rsidR="00F23E7A">
        <w:rPr>
          <w:color w:val="0033CC"/>
        </w:rPr>
        <w:tab/>
        <w:t>Ka</w:t>
      </w:r>
      <w:r w:rsidR="003F3D7D" w:rsidRPr="00F23E7A">
        <w:rPr>
          <w:color w:val="0033CC"/>
        </w:rPr>
        <w:t>rie Kelchlin</w:t>
      </w:r>
    </w:p>
    <w:p w14:paraId="6BAC7FAD" w14:textId="7E598A1E" w:rsidR="003522D4" w:rsidRPr="00F23E7A" w:rsidRDefault="000303AC" w:rsidP="003F3D7D">
      <w:pPr>
        <w:jc w:val="both"/>
        <w:rPr>
          <w:color w:val="0033CC"/>
          <w:sz w:val="16"/>
          <w:szCs w:val="16"/>
        </w:rPr>
      </w:pPr>
      <w:r w:rsidRPr="00F23E7A">
        <w:rPr>
          <w:color w:val="0033CC"/>
          <w:sz w:val="16"/>
          <w:szCs w:val="16"/>
        </w:rPr>
        <w:t>(716) 652-9449</w:t>
      </w:r>
      <w:r w:rsidRPr="00F23E7A">
        <w:rPr>
          <w:color w:val="0033CC"/>
        </w:rPr>
        <w:tab/>
      </w:r>
      <w:r w:rsidR="003F3D7D" w:rsidRPr="00F23E7A">
        <w:rPr>
          <w:color w:val="0033CC"/>
        </w:rPr>
        <w:tab/>
      </w:r>
      <w:r w:rsidR="003F3D7D" w:rsidRPr="00F23E7A">
        <w:rPr>
          <w:color w:val="0033CC"/>
        </w:rPr>
        <w:tab/>
      </w:r>
      <w:r w:rsidR="003F3D7D" w:rsidRPr="00F23E7A">
        <w:rPr>
          <w:color w:val="0033CC"/>
        </w:rPr>
        <w:tab/>
      </w:r>
      <w:r w:rsidR="003F3D7D" w:rsidRPr="00F23E7A">
        <w:rPr>
          <w:color w:val="0033CC"/>
        </w:rPr>
        <w:tab/>
      </w:r>
      <w:r w:rsidR="003F3D7D" w:rsidRPr="00F23E7A">
        <w:rPr>
          <w:color w:val="0033CC"/>
        </w:rPr>
        <w:tab/>
      </w:r>
      <w:r w:rsidR="003F3D7D" w:rsidRPr="00F23E7A">
        <w:rPr>
          <w:color w:val="0033CC"/>
        </w:rPr>
        <w:tab/>
      </w:r>
      <w:r w:rsidR="003F3D7D" w:rsidRPr="00F23E7A">
        <w:rPr>
          <w:color w:val="0033CC"/>
        </w:rPr>
        <w:tab/>
      </w:r>
      <w:r w:rsidR="003F3D7D" w:rsidRPr="00F23E7A">
        <w:rPr>
          <w:color w:val="0033CC"/>
        </w:rPr>
        <w:tab/>
      </w:r>
      <w:r w:rsidR="003F3D7D" w:rsidRPr="00F23E7A">
        <w:rPr>
          <w:color w:val="0033CC"/>
        </w:rPr>
        <w:tab/>
      </w:r>
      <w:r w:rsidR="003F3D7D" w:rsidRPr="00F23E7A">
        <w:rPr>
          <w:color w:val="0033CC"/>
        </w:rPr>
        <w:tab/>
      </w:r>
      <w:r w:rsidR="003F3D7D" w:rsidRPr="00F23E7A">
        <w:rPr>
          <w:color w:val="0033CC"/>
          <w:sz w:val="16"/>
          <w:szCs w:val="16"/>
        </w:rPr>
        <w:t>Executive Director</w:t>
      </w:r>
      <w:r w:rsidR="003F3D7D" w:rsidRPr="00F23E7A">
        <w:rPr>
          <w:color w:val="0033CC"/>
          <w:sz w:val="16"/>
          <w:szCs w:val="16"/>
        </w:rPr>
        <w:tab/>
      </w:r>
    </w:p>
    <w:p w14:paraId="6BAC7FAE" w14:textId="77777777" w:rsidR="003522D4" w:rsidRPr="00F23E7A" w:rsidRDefault="00AE4815" w:rsidP="003F3D7D">
      <w:pPr>
        <w:jc w:val="left"/>
        <w:rPr>
          <w:color w:val="0033CC"/>
          <w:sz w:val="16"/>
          <w:szCs w:val="16"/>
        </w:rPr>
      </w:pPr>
      <w:hyperlink r:id="rId9" w:history="1">
        <w:r w:rsidR="003522D4" w:rsidRPr="00F23E7A">
          <w:rPr>
            <w:rStyle w:val="Hyperlink"/>
            <w:color w:val="0033CC"/>
            <w:sz w:val="16"/>
            <w:szCs w:val="16"/>
          </w:rPr>
          <w:t>www.eacnchildcare.com</w:t>
        </w:r>
      </w:hyperlink>
      <w:r w:rsidR="003522D4" w:rsidRPr="00F23E7A">
        <w:rPr>
          <w:color w:val="0033CC"/>
          <w:sz w:val="16"/>
          <w:szCs w:val="16"/>
        </w:rPr>
        <w:t xml:space="preserve"> </w:t>
      </w:r>
    </w:p>
    <w:p w14:paraId="492DF9D4" w14:textId="77777777" w:rsidR="00714B74" w:rsidRDefault="00714B74" w:rsidP="000303AC">
      <w:pPr>
        <w:jc w:val="both"/>
        <w:rPr>
          <w:color w:val="0033CC"/>
          <w:sz w:val="16"/>
          <w:szCs w:val="16"/>
        </w:rPr>
      </w:pPr>
    </w:p>
    <w:p w14:paraId="6BAC7FD7" w14:textId="7A8B32EF" w:rsidR="000303AC" w:rsidRPr="00714B74" w:rsidRDefault="00CA3529" w:rsidP="000303AC">
      <w:pPr>
        <w:jc w:val="both"/>
      </w:pPr>
      <w:r w:rsidRPr="00714B74">
        <w:rPr>
          <w:color w:val="0033CC"/>
          <w:sz w:val="16"/>
          <w:szCs w:val="16"/>
        </w:rPr>
        <w:tab/>
      </w:r>
      <w:r w:rsidRPr="00714B74">
        <w:rPr>
          <w:color w:val="0033CC"/>
          <w:sz w:val="16"/>
          <w:szCs w:val="16"/>
        </w:rPr>
        <w:tab/>
      </w:r>
      <w:r w:rsidRPr="00714B74">
        <w:rPr>
          <w:color w:val="0033CC"/>
          <w:sz w:val="16"/>
          <w:szCs w:val="16"/>
        </w:rPr>
        <w:tab/>
      </w:r>
      <w:r w:rsidRPr="00714B74">
        <w:rPr>
          <w:color w:val="0033CC"/>
          <w:sz w:val="16"/>
          <w:szCs w:val="16"/>
        </w:rPr>
        <w:tab/>
      </w:r>
      <w:r w:rsidRPr="00714B74">
        <w:rPr>
          <w:color w:val="0033CC"/>
          <w:sz w:val="16"/>
          <w:szCs w:val="16"/>
        </w:rPr>
        <w:tab/>
      </w:r>
      <w:r w:rsidRPr="00714B74">
        <w:rPr>
          <w:color w:val="0033CC"/>
          <w:sz w:val="16"/>
          <w:szCs w:val="16"/>
        </w:rPr>
        <w:tab/>
      </w:r>
      <w:r w:rsidRPr="00714B74">
        <w:rPr>
          <w:color w:val="0033CC"/>
          <w:sz w:val="16"/>
          <w:szCs w:val="16"/>
        </w:rPr>
        <w:tab/>
      </w:r>
      <w:r w:rsidRPr="00714B74">
        <w:rPr>
          <w:color w:val="0033CC"/>
          <w:sz w:val="16"/>
          <w:szCs w:val="16"/>
        </w:rPr>
        <w:tab/>
      </w:r>
      <w:r w:rsidRPr="00714B74">
        <w:rPr>
          <w:color w:val="0033CC"/>
          <w:sz w:val="16"/>
          <w:szCs w:val="16"/>
        </w:rPr>
        <w:tab/>
      </w:r>
      <w:r w:rsidR="000E299F" w:rsidRPr="00714B74">
        <w:t>March 18, 2020</w:t>
      </w:r>
    </w:p>
    <w:p w14:paraId="2B62E3CF" w14:textId="13584664" w:rsidR="000E299F" w:rsidRPr="00714B74" w:rsidRDefault="000E299F" w:rsidP="000303AC">
      <w:pPr>
        <w:jc w:val="both"/>
      </w:pPr>
      <w:r w:rsidRPr="00714B74">
        <w:t>Dear EACN Parents,</w:t>
      </w:r>
    </w:p>
    <w:p w14:paraId="3C912346" w14:textId="27031012" w:rsidR="000E299F" w:rsidRPr="00714B74" w:rsidRDefault="000E299F" w:rsidP="000303AC">
      <w:pPr>
        <w:jc w:val="both"/>
      </w:pPr>
    </w:p>
    <w:p w14:paraId="3B8C3BA3" w14:textId="07A935D2" w:rsidR="000E299F" w:rsidRDefault="000E299F" w:rsidP="000303AC">
      <w:pPr>
        <w:jc w:val="both"/>
      </w:pPr>
      <w:r w:rsidRPr="00714B74">
        <w:t xml:space="preserve">As EACN continues to monitor this </w:t>
      </w:r>
      <w:r w:rsidR="00714B74">
        <w:t xml:space="preserve">fluid </w:t>
      </w:r>
      <w:r w:rsidRPr="00714B74">
        <w:t xml:space="preserve">situation, </w:t>
      </w:r>
      <w:r w:rsidR="00590F3C" w:rsidRPr="00714B74">
        <w:t>t</w:t>
      </w:r>
      <w:r w:rsidRPr="00714B74">
        <w:t>eachers will be reaching out to you</w:t>
      </w:r>
      <w:r w:rsidR="006F5C92">
        <w:t xml:space="preserve"> via Class Dojo</w:t>
      </w:r>
      <w:r w:rsidRPr="00714B74">
        <w:t xml:space="preserve"> in order to provide suggestions for routine and curriculum links</w:t>
      </w:r>
      <w:r w:rsidR="00510BE8" w:rsidRPr="00714B74">
        <w:t xml:space="preserve"> for the children</w:t>
      </w:r>
      <w:r w:rsidRPr="00714B74">
        <w:t>. As you have all turned into home-school parents, we hope to provide support in order to give your children consistency and academic guidance.</w:t>
      </w:r>
    </w:p>
    <w:p w14:paraId="43952216" w14:textId="77777777" w:rsidR="00714B74" w:rsidRPr="00714B74" w:rsidRDefault="00714B74" w:rsidP="000303AC">
      <w:pPr>
        <w:jc w:val="both"/>
      </w:pPr>
    </w:p>
    <w:p w14:paraId="39DE6671" w14:textId="1D9D5D5C" w:rsidR="00E136FE" w:rsidRDefault="000E299F" w:rsidP="000303AC">
      <w:pPr>
        <w:jc w:val="both"/>
      </w:pPr>
      <w:r w:rsidRPr="00714B74">
        <w:t xml:space="preserve">The decision to close school was an </w:t>
      </w:r>
      <w:r w:rsidR="00510BE8" w:rsidRPr="00714B74">
        <w:t>excruciating</w:t>
      </w:r>
      <w:r w:rsidRPr="00714B74">
        <w:t xml:space="preserve"> one, as we know how parents rely on us</w:t>
      </w:r>
      <w:r w:rsidR="00510BE8" w:rsidRPr="00714B74">
        <w:t>.</w:t>
      </w:r>
      <w:r w:rsidRPr="00714B74">
        <w:t xml:space="preserve"> There were several factors associated with the decision. We first sur</w:t>
      </w:r>
      <w:r w:rsidR="00714B74">
        <w:t xml:space="preserve">veyed our parents and staff.  The vast majority of </w:t>
      </w:r>
      <w:r w:rsidRPr="00714B74">
        <w:t>parents made the quick decision to keep their children home</w:t>
      </w:r>
      <w:r w:rsidR="00E136FE" w:rsidRPr="00714B74">
        <w:t xml:space="preserve"> and most parents were able to figure out </w:t>
      </w:r>
      <w:r w:rsidR="00510BE8" w:rsidRPr="00714B74">
        <w:t>childcare</w:t>
      </w:r>
      <w:r w:rsidR="00E136FE" w:rsidRPr="00714B74">
        <w:t xml:space="preserve">. We started hearing from pediatricians who were telling parents to keep children home if they could. On the National News, </w:t>
      </w:r>
      <w:r w:rsidR="00714B74">
        <w:t>a</w:t>
      </w:r>
      <w:r w:rsidR="00E136FE" w:rsidRPr="00714B74">
        <w:t xml:space="preserve"> leading spokesperson of public health, Jerome Adams</w:t>
      </w:r>
      <w:r w:rsidR="00510BE8" w:rsidRPr="00714B74">
        <w:t>,</w:t>
      </w:r>
      <w:r w:rsidR="00E136FE" w:rsidRPr="00714B74">
        <w:t xml:space="preserve"> told parents </w:t>
      </w:r>
      <w:r w:rsidR="00510BE8" w:rsidRPr="00714B74">
        <w:t>to avoid</w:t>
      </w:r>
      <w:r w:rsidR="00E136FE" w:rsidRPr="00714B74">
        <w:t xml:space="preserve"> play dates. Our President is telling everyone to “stay home,” and recently in a new study, the NY Times reported that while most children get mild to moderate symptoms, some children, esp</w:t>
      </w:r>
      <w:r w:rsidR="00714B74">
        <w:t>ecially infants and p</w:t>
      </w:r>
      <w:r w:rsidR="00E136FE" w:rsidRPr="00714B74">
        <w:t xml:space="preserve">reschoolers </w:t>
      </w:r>
      <w:r w:rsidR="00714B74">
        <w:t xml:space="preserve">(those under 5 years of age) </w:t>
      </w:r>
      <w:r w:rsidR="00E136FE" w:rsidRPr="00714B74">
        <w:t xml:space="preserve">are </w:t>
      </w:r>
      <w:r w:rsidR="00714B74">
        <w:t>becom</w:t>
      </w:r>
      <w:r w:rsidR="00E136FE" w:rsidRPr="00714B74">
        <w:t>ing critically ill. Lastly, EACN has several staff members who fall in the “At Risk” category.</w:t>
      </w:r>
    </w:p>
    <w:p w14:paraId="0A590874" w14:textId="77777777" w:rsidR="00714B74" w:rsidRPr="00714B74" w:rsidRDefault="00714B74" w:rsidP="000303AC">
      <w:pPr>
        <w:jc w:val="both"/>
      </w:pPr>
    </w:p>
    <w:p w14:paraId="1E1AEE64" w14:textId="0CFFA000" w:rsidR="00590F3C" w:rsidRDefault="00590F3C" w:rsidP="000303AC">
      <w:pPr>
        <w:jc w:val="both"/>
      </w:pPr>
      <w:r w:rsidRPr="00714B74">
        <w:t>As a reminder, EACN’s Board of Directors made the decision below regarding parent accounts:</w:t>
      </w:r>
    </w:p>
    <w:p w14:paraId="45A9C7A3" w14:textId="77777777" w:rsidR="00714B74" w:rsidRPr="00714B74" w:rsidRDefault="00714B74" w:rsidP="000303AC">
      <w:pPr>
        <w:jc w:val="both"/>
      </w:pPr>
    </w:p>
    <w:p w14:paraId="6DD5AA62" w14:textId="6258DA6D" w:rsidR="00590F3C" w:rsidRDefault="00590F3C" w:rsidP="000303AC">
      <w:pPr>
        <w:jc w:val="both"/>
      </w:pPr>
      <w:r w:rsidRPr="00714B74">
        <w:t>The first three days of closure: parents will be charged for their scheduled days: (March 17</w:t>
      </w:r>
      <w:r w:rsidRPr="00714B74">
        <w:rPr>
          <w:vertAlign w:val="superscript"/>
        </w:rPr>
        <w:t>th</w:t>
      </w:r>
      <w:r w:rsidRPr="00714B74">
        <w:t>-19</w:t>
      </w:r>
      <w:r w:rsidRPr="00714B74">
        <w:rPr>
          <w:vertAlign w:val="superscript"/>
        </w:rPr>
        <w:t>th</w:t>
      </w:r>
      <w:r w:rsidRPr="00714B74">
        <w:t>)</w:t>
      </w:r>
      <w:r w:rsidR="00714B74">
        <w:t xml:space="preserve">, but </w:t>
      </w:r>
      <w:r w:rsidRPr="00714B74">
        <w:t>will be credited for every scheduled day beyond March 19</w:t>
      </w:r>
      <w:r w:rsidRPr="00714B74">
        <w:rPr>
          <w:vertAlign w:val="superscript"/>
        </w:rPr>
        <w:t>th</w:t>
      </w:r>
      <w:r w:rsidRPr="00714B74">
        <w:t>.</w:t>
      </w:r>
    </w:p>
    <w:p w14:paraId="05C0790B" w14:textId="77777777" w:rsidR="00714B74" w:rsidRPr="00714B74" w:rsidRDefault="00714B74" w:rsidP="000303AC">
      <w:pPr>
        <w:jc w:val="both"/>
      </w:pPr>
    </w:p>
    <w:p w14:paraId="42A34F07" w14:textId="52017ECF" w:rsidR="00590F3C" w:rsidRDefault="00590F3C" w:rsidP="000303AC">
      <w:pPr>
        <w:jc w:val="both"/>
        <w:rPr>
          <w:color w:val="00B050"/>
          <w:u w:val="single"/>
        </w:rPr>
      </w:pPr>
      <w:r w:rsidRPr="00714B74">
        <w:t xml:space="preserve">We will credit the accounts as soon as we </w:t>
      </w:r>
      <w:r w:rsidR="00714B74">
        <w:t>resume operation</w:t>
      </w:r>
      <w:r w:rsidRPr="00714B74">
        <w:t xml:space="preserve">. If you have any questions regarding your account, please contact Mary Jo at </w:t>
      </w:r>
      <w:hyperlink r:id="rId10" w:history="1">
        <w:r w:rsidR="00714B74" w:rsidRPr="00CF1948">
          <w:rPr>
            <w:rStyle w:val="Hyperlink"/>
          </w:rPr>
          <w:t>mjnojaim@eacnchildcare.com</w:t>
        </w:r>
      </w:hyperlink>
      <w:r w:rsidR="00714B74">
        <w:rPr>
          <w:color w:val="00B050"/>
          <w:u w:val="single"/>
        </w:rPr>
        <w:t>.</w:t>
      </w:r>
    </w:p>
    <w:p w14:paraId="6747DBFE" w14:textId="77777777" w:rsidR="00714B74" w:rsidRPr="00714B74" w:rsidRDefault="00714B74" w:rsidP="000303AC">
      <w:pPr>
        <w:jc w:val="both"/>
        <w:rPr>
          <w:color w:val="00B050"/>
          <w:u w:val="single"/>
        </w:rPr>
      </w:pPr>
    </w:p>
    <w:p w14:paraId="26C5757F" w14:textId="187DDD48" w:rsidR="00510BE8" w:rsidRPr="00714B74" w:rsidRDefault="00E136FE" w:rsidP="000303AC">
      <w:pPr>
        <w:jc w:val="both"/>
      </w:pPr>
      <w:r w:rsidRPr="00714B74">
        <w:t>If you begin to struggle</w:t>
      </w:r>
      <w:r w:rsidR="00714B74">
        <w:t xml:space="preserve"> </w:t>
      </w:r>
      <w:r w:rsidR="00AE4815">
        <w:t xml:space="preserve">with </w:t>
      </w:r>
      <w:bookmarkStart w:id="0" w:name="_GoBack"/>
      <w:bookmarkEnd w:id="0"/>
      <w:r w:rsidR="00714B74">
        <w:t>having children at home</w:t>
      </w:r>
      <w:r w:rsidRPr="00714B74">
        <w:t xml:space="preserve">, please contact me by email </w:t>
      </w:r>
      <w:hyperlink r:id="rId11" w:history="1">
        <w:r w:rsidRPr="00714B74">
          <w:rPr>
            <w:rStyle w:val="Hyperlink"/>
          </w:rPr>
          <w:t>Kkelchlin@eacnchildcare.com</w:t>
        </w:r>
      </w:hyperlink>
      <w:r w:rsidRPr="00714B74">
        <w:t xml:space="preserve">. We want to keep the lines of communication open and provide any support that we can. The EACN family will </w:t>
      </w:r>
      <w:r w:rsidR="00510BE8" w:rsidRPr="00714B74">
        <w:t>get through this!</w:t>
      </w:r>
    </w:p>
    <w:p w14:paraId="569F119C" w14:textId="2F736A5C" w:rsidR="00510BE8" w:rsidRPr="00714B74" w:rsidRDefault="00510BE8" w:rsidP="000303AC">
      <w:pPr>
        <w:jc w:val="both"/>
      </w:pPr>
    </w:p>
    <w:p w14:paraId="79C41958" w14:textId="47190CC3" w:rsidR="00510BE8" w:rsidRPr="00714B74" w:rsidRDefault="00510BE8" w:rsidP="000303AC">
      <w:pPr>
        <w:jc w:val="both"/>
      </w:pPr>
      <w:r w:rsidRPr="00714B74">
        <w:t>With warm regard</w:t>
      </w:r>
      <w:r w:rsidR="00714B74">
        <w:t>s,</w:t>
      </w:r>
    </w:p>
    <w:p w14:paraId="2C40E0D6" w14:textId="4FFE37F3" w:rsidR="00510BE8" w:rsidRPr="00714B74" w:rsidRDefault="00510BE8" w:rsidP="000303AC">
      <w:pPr>
        <w:jc w:val="both"/>
      </w:pPr>
    </w:p>
    <w:p w14:paraId="66B546AF" w14:textId="53658682" w:rsidR="00510BE8" w:rsidRPr="00714B74" w:rsidRDefault="00510BE8" w:rsidP="000303AC">
      <w:pPr>
        <w:jc w:val="both"/>
      </w:pPr>
    </w:p>
    <w:p w14:paraId="78E60862" w14:textId="6A97E0F7" w:rsidR="00510BE8" w:rsidRPr="00714B74" w:rsidRDefault="00510BE8" w:rsidP="000303AC">
      <w:pPr>
        <w:jc w:val="both"/>
      </w:pPr>
      <w:r w:rsidRPr="00714B74">
        <w:t>Karie Kelchlin</w:t>
      </w:r>
    </w:p>
    <w:p w14:paraId="5F9E52FF" w14:textId="0EAC35F9" w:rsidR="00510BE8" w:rsidRPr="00714B74" w:rsidRDefault="00510BE8" w:rsidP="000303AC">
      <w:pPr>
        <w:jc w:val="both"/>
      </w:pPr>
      <w:r w:rsidRPr="00714B74">
        <w:t>Executive Director</w:t>
      </w:r>
    </w:p>
    <w:p w14:paraId="4A66DB61" w14:textId="2D4594FA" w:rsidR="00E55357" w:rsidRDefault="00E136FE" w:rsidP="00714B74">
      <w:pPr>
        <w:jc w:val="both"/>
        <w:rPr>
          <w:color w:val="0033CC"/>
          <w:sz w:val="16"/>
          <w:szCs w:val="16"/>
        </w:rPr>
      </w:pPr>
      <w:r w:rsidRPr="00714B74">
        <w:t xml:space="preserve">         </w:t>
      </w:r>
    </w:p>
    <w:p w14:paraId="53C6D8EE" w14:textId="77777777" w:rsidR="0018357E" w:rsidRPr="00F23E7A" w:rsidRDefault="0018357E" w:rsidP="00BA12D3">
      <w:pPr>
        <w:rPr>
          <w:color w:val="0033CC"/>
          <w:sz w:val="16"/>
          <w:szCs w:val="16"/>
        </w:rPr>
      </w:pPr>
    </w:p>
    <w:sectPr w:rsidR="0018357E" w:rsidRPr="00F23E7A" w:rsidSect="003522D4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7F680" w14:textId="77777777" w:rsidR="00BA12D3" w:rsidRDefault="00BA12D3" w:rsidP="00BA12D3">
      <w:r>
        <w:separator/>
      </w:r>
    </w:p>
  </w:endnote>
  <w:endnote w:type="continuationSeparator" w:id="0">
    <w:p w14:paraId="4394B018" w14:textId="77777777" w:rsidR="00BA12D3" w:rsidRDefault="00BA12D3" w:rsidP="00BA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E4852" w14:textId="77777777" w:rsidR="00BA12D3" w:rsidRDefault="00BA12D3" w:rsidP="00BA12D3">
    <w:pPr>
      <w:rPr>
        <w:color w:val="0033CC"/>
        <w:sz w:val="16"/>
        <w:szCs w:val="16"/>
      </w:rPr>
    </w:pPr>
  </w:p>
  <w:p w14:paraId="3DD21DDB" w14:textId="14B85194" w:rsidR="00BA12D3" w:rsidRPr="00F23E7A" w:rsidRDefault="00BA12D3" w:rsidP="00BA12D3">
    <w:pPr>
      <w:rPr>
        <w:color w:val="0033CC"/>
        <w:sz w:val="16"/>
        <w:szCs w:val="16"/>
      </w:rPr>
    </w:pPr>
    <w:r w:rsidRPr="00F23E7A">
      <w:rPr>
        <w:color w:val="0033CC"/>
        <w:sz w:val="16"/>
        <w:szCs w:val="16"/>
      </w:rPr>
      <w:t>606 Girard Avenue, East Aurora, New York  14052 (located on the Fisher-Price campus)</w:t>
    </w:r>
  </w:p>
  <w:p w14:paraId="40D03CCB" w14:textId="77777777" w:rsidR="00BA12D3" w:rsidRPr="00F23E7A" w:rsidRDefault="00BA12D3" w:rsidP="00BA12D3">
    <w:pPr>
      <w:rPr>
        <w:color w:val="0033CC"/>
        <w:sz w:val="16"/>
        <w:szCs w:val="16"/>
      </w:rPr>
    </w:pPr>
    <w:r w:rsidRPr="00F23E7A">
      <w:rPr>
        <w:color w:val="0033CC"/>
        <w:sz w:val="16"/>
        <w:szCs w:val="16"/>
      </w:rPr>
      <w:t>“A Place Where Friendship Grows”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8B6C6" w14:textId="77777777" w:rsidR="00BA12D3" w:rsidRDefault="00BA12D3" w:rsidP="00BA12D3">
      <w:r>
        <w:separator/>
      </w:r>
    </w:p>
  </w:footnote>
  <w:footnote w:type="continuationSeparator" w:id="0">
    <w:p w14:paraId="3E4717EF" w14:textId="77777777" w:rsidR="00BA12D3" w:rsidRDefault="00BA12D3" w:rsidP="00BA1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D4"/>
    <w:rsid w:val="000303AC"/>
    <w:rsid w:val="000D6657"/>
    <w:rsid w:val="000E299F"/>
    <w:rsid w:val="0018357E"/>
    <w:rsid w:val="00203B51"/>
    <w:rsid w:val="00205DAB"/>
    <w:rsid w:val="00217303"/>
    <w:rsid w:val="002220F2"/>
    <w:rsid w:val="00235167"/>
    <w:rsid w:val="002426A9"/>
    <w:rsid w:val="003522D4"/>
    <w:rsid w:val="00355F06"/>
    <w:rsid w:val="003F3D7D"/>
    <w:rsid w:val="00510BE8"/>
    <w:rsid w:val="005309DD"/>
    <w:rsid w:val="00590F3C"/>
    <w:rsid w:val="00652560"/>
    <w:rsid w:val="00684ADF"/>
    <w:rsid w:val="006F5C92"/>
    <w:rsid w:val="00714B74"/>
    <w:rsid w:val="007B1F02"/>
    <w:rsid w:val="0082023B"/>
    <w:rsid w:val="00886386"/>
    <w:rsid w:val="008A49B4"/>
    <w:rsid w:val="008D452F"/>
    <w:rsid w:val="0097084D"/>
    <w:rsid w:val="00AE4815"/>
    <w:rsid w:val="00BA12D3"/>
    <w:rsid w:val="00BC6167"/>
    <w:rsid w:val="00CA3529"/>
    <w:rsid w:val="00D57748"/>
    <w:rsid w:val="00E136FE"/>
    <w:rsid w:val="00E55357"/>
    <w:rsid w:val="00EE3C5F"/>
    <w:rsid w:val="00F2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C7FAA"/>
  <w15:docId w15:val="{4BEAC1B4-45A5-4D7D-9DA1-9C7D8174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20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2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2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12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2D3"/>
  </w:style>
  <w:style w:type="paragraph" w:styleId="Footer">
    <w:name w:val="footer"/>
    <w:basedOn w:val="Normal"/>
    <w:link w:val="FooterChar"/>
    <w:uiPriority w:val="99"/>
    <w:unhideWhenUsed/>
    <w:rsid w:val="00BA12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2D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13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s.mc1124.mail.yahoo.com/mc/showMessage?fid=Inbox&amp;mid=1_584061_AJ0aiWIAAA9/T1pUowjKaxu1xgA&amp;m=1_587266_AK0aiWIAAI%2BiT1pmmQvCo35ShS4,1_584061_AJ0aiWIAAA9/T1pUowjKaxu1xgA,1_581841_AK0aiWIAASbkT1pKIArHjEyeong,1_576153_AJEaiWIAASkxT1oUHAog3EZ1ZOs,1_566205_AIkaiWIAANalT1k6VgUU5B7qHPw,1_565130_AHEaiWIAASzgT1kj9wOt%2BX6yXrY,1_562619_AEkaiWIAAACHT1kKygUrZySIu/o,1_552804_AK0aiWIAARLuT1fj0wn70HOTdUg,1_548092_AE0aiWIAAE0qT1d4kg56y2SgAYc,1_538917_ALEaiWIAAS1hT1YtyA8Nxlo9aKk&amp;sort=date&amp;order=down&amp;startMid=0&amp;filterBy=&amp;.rand=1336510007&amp;rmid=1_587266_AK0aiWIAAI%2BiT1pmmQvCo35ShS4&amp;acrumb=3LqKPyrweOp&amp;pre=1&amp;cind=3744&amp;enc=auto&amp;cmd=msg.scan&amp;pid=3&amp;tnef=&amp;fn=EastAuroraCoC63a-A06aT05a-Z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kelchlin@eacnchildcare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jnojaim@eacnchildcar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acnchildcar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D3310-181D-48AB-A35A-7D9D125B1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Current User</dc:creator>
  <cp:keywords/>
  <dc:description/>
  <cp:lastModifiedBy>Mary Jo Nojaim</cp:lastModifiedBy>
  <cp:revision>7</cp:revision>
  <cp:lastPrinted>2020-03-18T17:09:00Z</cp:lastPrinted>
  <dcterms:created xsi:type="dcterms:W3CDTF">2020-03-18T17:14:00Z</dcterms:created>
  <dcterms:modified xsi:type="dcterms:W3CDTF">2020-03-18T18:07:00Z</dcterms:modified>
</cp:coreProperties>
</file>